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104FB2" w14:textId="77777777" w:rsidR="00F10357" w:rsidRDefault="00F10357" w:rsidP="00F10357">
      <w:pPr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noProof/>
        </w:rPr>
        <w:drawing>
          <wp:anchor distT="0" distB="0" distL="114300" distR="114300" simplePos="0" relativeHeight="251661312" behindDoc="1" locked="0" layoutInCell="1" allowOverlap="1" wp14:anchorId="1890F8FD" wp14:editId="5BBA976A">
            <wp:simplePos x="0" y="0"/>
            <wp:positionH relativeFrom="column">
              <wp:posOffset>1605280</wp:posOffset>
            </wp:positionH>
            <wp:positionV relativeFrom="paragraph">
              <wp:posOffset>-164894</wp:posOffset>
            </wp:positionV>
            <wp:extent cx="2146300" cy="939800"/>
            <wp:effectExtent l="0" t="0" r="6350" b="0"/>
            <wp:wrapNone/>
            <wp:docPr id="1407943375" name="Picture 5" descr="A blue and yellow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7943375" name="Picture 5" descr="A blue and yellow logo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004" b="301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6300" cy="93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AC7C20" w14:textId="77777777" w:rsidR="00F10357" w:rsidRDefault="00F10357" w:rsidP="00F10357">
      <w:pPr>
        <w:rPr>
          <w:rFonts w:ascii="Calibri" w:hAnsi="Calibri" w:cs="Calibri"/>
          <w:b/>
          <w:sz w:val="28"/>
          <w:szCs w:val="28"/>
        </w:rPr>
      </w:pPr>
    </w:p>
    <w:p w14:paraId="24FF3110" w14:textId="77777777" w:rsidR="00F10357" w:rsidRDefault="00F10357" w:rsidP="00F10357">
      <w:pPr>
        <w:jc w:val="center"/>
        <w:rPr>
          <w:rFonts w:ascii="Calibri" w:hAnsi="Calibri" w:cs="Calibri"/>
          <w:b/>
          <w:sz w:val="28"/>
          <w:szCs w:val="28"/>
        </w:rPr>
      </w:pPr>
    </w:p>
    <w:p w14:paraId="0EF5CF22" w14:textId="7207817B" w:rsidR="00F10357" w:rsidRPr="00F10357" w:rsidRDefault="00F10357" w:rsidP="00F10357">
      <w:pPr>
        <w:jc w:val="center"/>
      </w:pPr>
      <w:r w:rsidRPr="00DD385E">
        <w:rPr>
          <w:rFonts w:ascii="Calibri" w:hAnsi="Calibri" w:cs="Calibri"/>
          <w:b/>
          <w:sz w:val="28"/>
          <w:szCs w:val="28"/>
        </w:rPr>
        <w:t>2026 Pool Meets Requirements for Sanctioning</w:t>
      </w:r>
    </w:p>
    <w:p w14:paraId="4BD208CC" w14:textId="77777777" w:rsidR="00F10357" w:rsidRDefault="00F10357" w:rsidP="00F10357">
      <w:pPr>
        <w:spacing w:after="0" w:line="240" w:lineRule="auto"/>
        <w:ind w:right="-330"/>
        <w:rPr>
          <w:rFonts w:ascii="Calibri" w:hAnsi="Calibri" w:cs="Calibri"/>
          <w:b/>
        </w:rPr>
      </w:pPr>
    </w:p>
    <w:p w14:paraId="7A597700" w14:textId="3A939BF0" w:rsidR="00F10357" w:rsidRPr="00DD385E" w:rsidRDefault="00F10357" w:rsidP="00F10357">
      <w:pPr>
        <w:spacing w:after="0" w:line="240" w:lineRule="auto"/>
        <w:ind w:right="-330"/>
        <w:rPr>
          <w:rFonts w:ascii="Calibri" w:hAnsi="Calibri" w:cs="Calibri"/>
          <w:b/>
        </w:rPr>
      </w:pPr>
      <w:r w:rsidRPr="00622559">
        <w:rPr>
          <w:rFonts w:ascii="Calibri" w:hAnsi="Calibri" w:cs="Calibri"/>
          <w:b/>
        </w:rPr>
        <w:t>Healthway Contractual Obligations</w:t>
      </w:r>
    </w:p>
    <w:p w14:paraId="69F6CAB9" w14:textId="77777777" w:rsidR="00F10357" w:rsidRDefault="00F10357" w:rsidP="00F10357">
      <w:pPr>
        <w:spacing w:after="0" w:line="240" w:lineRule="auto"/>
        <w:ind w:right="-330"/>
        <w:jc w:val="both"/>
        <w:rPr>
          <w:rFonts w:ascii="Calibri" w:hAnsi="Calibri" w:cs="Calibri"/>
        </w:rPr>
      </w:pPr>
    </w:p>
    <w:p w14:paraId="55372758" w14:textId="4E8546B7" w:rsidR="00F10357" w:rsidRPr="00622559" w:rsidRDefault="00F10357" w:rsidP="00F10357">
      <w:pPr>
        <w:spacing w:after="0" w:line="240" w:lineRule="auto"/>
        <w:ind w:right="-330"/>
        <w:jc w:val="both"/>
        <w:rPr>
          <w:rFonts w:ascii="Calibri" w:hAnsi="Calibri" w:cs="Calibri"/>
        </w:rPr>
      </w:pPr>
      <w:r w:rsidRPr="00622559">
        <w:rPr>
          <w:rFonts w:ascii="Calibri" w:hAnsi="Calibri" w:cs="Calibri"/>
        </w:rPr>
        <w:t>We are delighted to continue our ongoing partnership with Healthway through support of their Act Belong Commit message across our programs. Healthway provide MSWA with substantial funding to support these programs.</w:t>
      </w:r>
    </w:p>
    <w:p w14:paraId="3FED4DFC" w14:textId="77777777" w:rsidR="00F10357" w:rsidRPr="00622559" w:rsidRDefault="00F10357" w:rsidP="00F10357">
      <w:pPr>
        <w:spacing w:after="0" w:line="240" w:lineRule="auto"/>
        <w:ind w:right="-330"/>
        <w:jc w:val="both"/>
        <w:rPr>
          <w:rFonts w:ascii="Calibri" w:hAnsi="Calibri" w:cs="Calibri"/>
        </w:rPr>
      </w:pPr>
    </w:p>
    <w:p w14:paraId="0DD58F6C" w14:textId="77777777" w:rsidR="00F10357" w:rsidRPr="00622559" w:rsidRDefault="00F10357" w:rsidP="00F10357">
      <w:pPr>
        <w:spacing w:after="0" w:line="240" w:lineRule="auto"/>
        <w:ind w:right="-330"/>
        <w:jc w:val="both"/>
        <w:rPr>
          <w:rFonts w:ascii="Calibri" w:hAnsi="Calibri" w:cs="Calibri"/>
        </w:rPr>
      </w:pPr>
      <w:r w:rsidRPr="00622559">
        <w:rPr>
          <w:rFonts w:ascii="Calibri" w:hAnsi="Calibri" w:cs="Calibri"/>
        </w:rPr>
        <w:t xml:space="preserve">Act Belong Commit </w:t>
      </w:r>
      <w:proofErr w:type="gramStart"/>
      <w:r>
        <w:rPr>
          <w:rFonts w:ascii="Calibri" w:hAnsi="Calibri" w:cs="Calibri"/>
        </w:rPr>
        <w:t>h</w:t>
      </w:r>
      <w:r w:rsidRPr="00622559">
        <w:rPr>
          <w:rFonts w:ascii="Calibri" w:hAnsi="Calibri" w:cs="Calibri"/>
        </w:rPr>
        <w:t>as</w:t>
      </w:r>
      <w:proofErr w:type="gramEnd"/>
      <w:r w:rsidRPr="00622559">
        <w:rPr>
          <w:rFonts w:ascii="Calibri" w:hAnsi="Calibri" w:cs="Calibri"/>
        </w:rPr>
        <w:t xml:space="preserve"> Naming Rights for our pool meet program and therefore the name of all pool meets (including distance meets) should be preceded as a condition of the ongoing funding, we have the following contractual obligations to Healthway when conducting pool meets.</w:t>
      </w:r>
    </w:p>
    <w:p w14:paraId="54EBD1AA" w14:textId="77777777" w:rsidR="00F10357" w:rsidRDefault="00F10357" w:rsidP="00F10357">
      <w:pPr>
        <w:spacing w:after="0" w:line="240" w:lineRule="auto"/>
        <w:ind w:right="-330"/>
        <w:jc w:val="both"/>
        <w:rPr>
          <w:rFonts w:ascii="Calibri" w:hAnsi="Calibri" w:cs="Calibri"/>
          <w:b/>
        </w:rPr>
      </w:pPr>
    </w:p>
    <w:p w14:paraId="375E792D" w14:textId="77777777" w:rsidR="00F10357" w:rsidRDefault="00F10357" w:rsidP="00F10357">
      <w:pPr>
        <w:spacing w:after="0" w:line="240" w:lineRule="auto"/>
        <w:ind w:right="-330"/>
        <w:jc w:val="both"/>
        <w:rPr>
          <w:rFonts w:ascii="Calibri" w:hAnsi="Calibri" w:cs="Calibri"/>
          <w:b/>
        </w:rPr>
      </w:pPr>
    </w:p>
    <w:p w14:paraId="75D73FC5" w14:textId="35A934E1" w:rsidR="00F10357" w:rsidRPr="00622559" w:rsidRDefault="00F10357" w:rsidP="00F10357">
      <w:pPr>
        <w:spacing w:after="0" w:line="240" w:lineRule="auto"/>
        <w:ind w:right="-330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P</w:t>
      </w:r>
      <w:r w:rsidRPr="00622559">
        <w:rPr>
          <w:rFonts w:ascii="Calibri" w:hAnsi="Calibri" w:cs="Calibri"/>
          <w:b/>
        </w:rPr>
        <w:t>A Announcements</w:t>
      </w:r>
    </w:p>
    <w:p w14:paraId="5DB660AD" w14:textId="77777777" w:rsidR="00F10357" w:rsidRDefault="00F10357" w:rsidP="00F10357">
      <w:pPr>
        <w:spacing w:after="0" w:line="240" w:lineRule="auto"/>
        <w:ind w:right="-330"/>
        <w:jc w:val="both"/>
        <w:rPr>
          <w:rFonts w:ascii="Calibri" w:hAnsi="Calibri" w:cs="Calibri"/>
          <w:b/>
        </w:rPr>
      </w:pPr>
      <w:r w:rsidRPr="00622559">
        <w:rPr>
          <w:rFonts w:ascii="Calibri" w:hAnsi="Calibri" w:cs="Calibri"/>
          <w:b/>
        </w:rPr>
        <w:t>The following key messages should be announced at least once during each pool meet by the announcer.</w:t>
      </w:r>
    </w:p>
    <w:p w14:paraId="1B145891" w14:textId="77777777" w:rsidR="00F10357" w:rsidRPr="00DD385E" w:rsidRDefault="00F10357" w:rsidP="00F10357">
      <w:pPr>
        <w:spacing w:after="0" w:line="240" w:lineRule="auto"/>
        <w:ind w:right="-330"/>
        <w:jc w:val="both"/>
        <w:rPr>
          <w:rFonts w:ascii="Calibri" w:hAnsi="Calibri" w:cs="Calibri"/>
          <w:b/>
        </w:rPr>
      </w:pPr>
    </w:p>
    <w:p w14:paraId="38A7AD48" w14:textId="77777777" w:rsidR="00F10357" w:rsidRPr="00622559" w:rsidRDefault="00F10357" w:rsidP="00F10357">
      <w:pPr>
        <w:pStyle w:val="ListParagraph"/>
        <w:numPr>
          <w:ilvl w:val="0"/>
          <w:numId w:val="1"/>
        </w:numPr>
        <w:spacing w:after="0" w:line="240" w:lineRule="auto"/>
        <w:ind w:right="-330"/>
        <w:rPr>
          <w:rFonts w:cs="Calibri"/>
          <w:bCs/>
          <w:szCs w:val="24"/>
        </w:rPr>
      </w:pPr>
      <w:r w:rsidRPr="00622559">
        <w:rPr>
          <w:rFonts w:cs="Calibri"/>
          <w:bCs/>
          <w:szCs w:val="24"/>
        </w:rPr>
        <w:t>Act, Belong, Commit, State Championships are proudly sponsored by Healthway</w:t>
      </w:r>
    </w:p>
    <w:p w14:paraId="13AF743B" w14:textId="77777777" w:rsidR="00F10357" w:rsidRPr="00622559" w:rsidRDefault="00F10357" w:rsidP="00F10357">
      <w:pPr>
        <w:pStyle w:val="ListParagraph"/>
        <w:numPr>
          <w:ilvl w:val="0"/>
          <w:numId w:val="1"/>
        </w:numPr>
        <w:spacing w:after="0" w:line="240" w:lineRule="auto"/>
        <w:ind w:right="-330"/>
        <w:rPr>
          <w:rFonts w:cs="Calibri"/>
          <w:bCs/>
          <w:szCs w:val="24"/>
        </w:rPr>
      </w:pPr>
      <w:r w:rsidRPr="00622559">
        <w:rPr>
          <w:rFonts w:cs="Calibri"/>
          <w:bCs/>
          <w:szCs w:val="24"/>
        </w:rPr>
        <w:t>With thanks to our Naming Rights Partner, Healthway, promoting the Act, Belong, Commit message</w:t>
      </w:r>
    </w:p>
    <w:p w14:paraId="4D0AC370" w14:textId="77777777" w:rsidR="00F10357" w:rsidRPr="00622559" w:rsidRDefault="00F10357" w:rsidP="00F10357">
      <w:pPr>
        <w:pStyle w:val="ListParagraph"/>
        <w:numPr>
          <w:ilvl w:val="0"/>
          <w:numId w:val="1"/>
        </w:numPr>
        <w:spacing w:after="0" w:line="240" w:lineRule="auto"/>
        <w:ind w:right="-330"/>
        <w:rPr>
          <w:rFonts w:cs="Calibri"/>
          <w:bCs/>
          <w:szCs w:val="24"/>
        </w:rPr>
      </w:pPr>
      <w:r w:rsidRPr="00622559">
        <w:rPr>
          <w:rFonts w:cs="Calibri"/>
          <w:bCs/>
          <w:szCs w:val="24"/>
        </w:rPr>
        <w:t xml:space="preserve">Act - Keep physically, socially and mentally active. </w:t>
      </w:r>
      <w:r w:rsidRPr="00622559">
        <w:rPr>
          <w:rFonts w:cs="Calibri"/>
          <w:bCs/>
          <w:szCs w:val="24"/>
        </w:rPr>
        <w:br/>
        <w:t xml:space="preserve">Belong – Spend more time belonging and building friendships. </w:t>
      </w:r>
      <w:r w:rsidRPr="00622559">
        <w:rPr>
          <w:rFonts w:cs="Calibri"/>
          <w:bCs/>
          <w:szCs w:val="24"/>
        </w:rPr>
        <w:br/>
        <w:t>Commit – Create a community for you and others, try something challenging and learn something new</w:t>
      </w:r>
    </w:p>
    <w:p w14:paraId="30F88EE2" w14:textId="77777777" w:rsidR="00F10357" w:rsidRPr="00DD385E" w:rsidRDefault="00F10357" w:rsidP="00F10357">
      <w:pPr>
        <w:pStyle w:val="ListParagraph"/>
        <w:numPr>
          <w:ilvl w:val="0"/>
          <w:numId w:val="1"/>
        </w:numPr>
        <w:spacing w:after="0" w:line="240" w:lineRule="auto"/>
        <w:ind w:right="-330"/>
        <w:rPr>
          <w:rFonts w:cs="Calibri"/>
          <w:bCs/>
          <w:szCs w:val="24"/>
        </w:rPr>
      </w:pPr>
      <w:r w:rsidRPr="00622559">
        <w:rPr>
          <w:rFonts w:cs="Calibri"/>
          <w:bCs/>
          <w:szCs w:val="24"/>
        </w:rPr>
        <w:t>Physical activity makes us feel happier, energised and more confident. So go on, stay active and keep mentally healthy! It’s as easy as A-B-C: Act-Belong-Commit</w:t>
      </w:r>
    </w:p>
    <w:p w14:paraId="4A8E3CDB" w14:textId="77777777" w:rsidR="00F10357" w:rsidRDefault="00F10357" w:rsidP="00F10357">
      <w:pPr>
        <w:spacing w:after="0" w:line="240" w:lineRule="auto"/>
        <w:rPr>
          <w:b/>
          <w:lang w:val="en-US"/>
        </w:rPr>
      </w:pPr>
    </w:p>
    <w:p w14:paraId="7E69A343" w14:textId="77777777" w:rsidR="00F10357" w:rsidRDefault="00F10357" w:rsidP="00F10357">
      <w:pPr>
        <w:spacing w:after="0" w:line="240" w:lineRule="auto"/>
        <w:rPr>
          <w:b/>
          <w:lang w:val="en-US"/>
        </w:rPr>
      </w:pPr>
    </w:p>
    <w:p w14:paraId="4DC185B5" w14:textId="53A8664E" w:rsidR="00F10357" w:rsidRPr="00DD385E" w:rsidRDefault="00F10357" w:rsidP="00F10357">
      <w:pPr>
        <w:spacing w:after="0" w:line="240" w:lineRule="auto"/>
        <w:rPr>
          <w:b/>
          <w:lang w:val="en-US"/>
        </w:rPr>
      </w:pPr>
      <w:r w:rsidRPr="00DD385E">
        <w:rPr>
          <w:b/>
          <w:lang w:val="en-US"/>
        </w:rPr>
        <w:t>Signage &amp; Reporting</w:t>
      </w:r>
    </w:p>
    <w:p w14:paraId="06660EFA" w14:textId="77777777" w:rsidR="00F10357" w:rsidRDefault="00F10357" w:rsidP="00F10357">
      <w:pPr>
        <w:spacing w:after="0" w:line="240" w:lineRule="auto"/>
        <w:rPr>
          <w:lang w:val="en-US"/>
        </w:rPr>
      </w:pPr>
    </w:p>
    <w:p w14:paraId="14335D07" w14:textId="76967DD3" w:rsidR="00F10357" w:rsidRPr="00DD385E" w:rsidRDefault="00F10357" w:rsidP="00F10357">
      <w:pPr>
        <w:spacing w:after="0" w:line="240" w:lineRule="auto"/>
        <w:rPr>
          <w:lang w:val="en-US"/>
        </w:rPr>
      </w:pPr>
      <w:r w:rsidRPr="00DD385E">
        <w:rPr>
          <w:lang w:val="en-US"/>
        </w:rPr>
        <w:t>A minimum of two A-frame signs is to be on display on the pool side. These will be supplied by the office at the time of collection of the pool meet boxes.</w:t>
      </w:r>
    </w:p>
    <w:p w14:paraId="11849B14" w14:textId="06A9B28B" w:rsidR="00F10357" w:rsidRPr="00DD385E" w:rsidRDefault="00F10357" w:rsidP="00F10357">
      <w:pPr>
        <w:spacing w:after="0" w:line="240" w:lineRule="auto"/>
        <w:rPr>
          <w:lang w:val="en-US"/>
        </w:rPr>
      </w:pPr>
    </w:p>
    <w:p w14:paraId="57782A93" w14:textId="25171DC7" w:rsidR="007A70D4" w:rsidRDefault="00F10357" w:rsidP="00F10357">
      <w:pPr>
        <w:spacing w:after="0" w:line="240" w:lineRule="auto"/>
      </w:pPr>
      <w:r>
        <w:rPr>
          <w:rFonts w:ascii="Calibri" w:hAnsi="Calibri" w:cs="Calibri"/>
          <w:b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3CADD9E1" wp14:editId="23238C6D">
            <wp:simplePos x="0" y="0"/>
            <wp:positionH relativeFrom="column">
              <wp:posOffset>-343535</wp:posOffset>
            </wp:positionH>
            <wp:positionV relativeFrom="paragraph">
              <wp:posOffset>1097915</wp:posOffset>
            </wp:positionV>
            <wp:extent cx="6143625" cy="647700"/>
            <wp:effectExtent l="0" t="0" r="9525" b="0"/>
            <wp:wrapNone/>
            <wp:docPr id="998497024" name="Picture 6" descr="A group of logos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8497024" name="Picture 6" descr="A group of logos on a white background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2678" b="460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362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D385E">
        <w:rPr>
          <w:lang w:val="en-US"/>
        </w:rPr>
        <w:t xml:space="preserve">Photographs should be taken of the signage on display and emailed to: </w:t>
      </w:r>
      <w:hyperlink r:id="rId7" w:history="1">
        <w:r w:rsidRPr="00DD385E">
          <w:rPr>
            <w:rStyle w:val="Hyperlink"/>
            <w:lang w:val="en-US"/>
          </w:rPr>
          <w:t>communications@mswa.asn.au</w:t>
        </w:r>
      </w:hyperlink>
      <w:r w:rsidRPr="00DD385E">
        <w:rPr>
          <w:lang w:val="en-US"/>
        </w:rPr>
        <w:t xml:space="preserve"> on completion of the pool meet. As a condition of sanctioning, all host clubs must agree to fulfilling the above contractual obligations.</w:t>
      </w:r>
    </w:p>
    <w:sectPr w:rsidR="007A70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8A5AB7"/>
    <w:multiLevelType w:val="hybridMultilevel"/>
    <w:tmpl w:val="AF862BE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32114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7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357"/>
    <w:rsid w:val="000B5777"/>
    <w:rsid w:val="001E08F1"/>
    <w:rsid w:val="00230ADB"/>
    <w:rsid w:val="00425533"/>
    <w:rsid w:val="0076678F"/>
    <w:rsid w:val="007A70D4"/>
    <w:rsid w:val="00CC5045"/>
    <w:rsid w:val="00F10357"/>
    <w:rsid w:val="00F73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5F122C"/>
  <w15:chartTrackingRefBased/>
  <w15:docId w15:val="{84A74950-4978-4F0A-BEAE-CFBF02585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30"/>
        <w:lang w:val="en-AU" w:eastAsia="zh-CN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03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03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03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03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03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03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03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03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03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0357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0357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0357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03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03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03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03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03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03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03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F10357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03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F10357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F103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03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03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03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03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03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035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10357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ommunications@mswa.asn.a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254</Words>
  <Characters>1454</Characters>
  <Application>Microsoft Office Word</Application>
  <DocSecurity>0</DocSecurity>
  <Lines>12</Lines>
  <Paragraphs>3</Paragraphs>
  <ScaleCrop>false</ScaleCrop>
  <Company/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Communications &amp; Events Masters Swimming WA</dc:creator>
  <cp:keywords/>
  <dc:description/>
  <cp:lastModifiedBy>Communications &amp; Events Masters Swimming WA</cp:lastModifiedBy>
  <cp:revision>1</cp:revision>
  <dcterms:created xsi:type="dcterms:W3CDTF">2025-11-12T05:41:00Z</dcterms:created>
  <dcterms:modified xsi:type="dcterms:W3CDTF">2025-11-12T05:46:00Z</dcterms:modified>
</cp:coreProperties>
</file>